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A2" w:rsidRPr="00047EED" w:rsidRDefault="00047EED" w:rsidP="00047EED">
      <w:pPr>
        <w:pStyle w:val="Normal0f171b76-86a1-4754-baf1-638a33c4f87b"/>
        <w:tabs>
          <w:tab w:val="left" w:pos="3150"/>
          <w:tab w:val="left" w:pos="3780"/>
        </w:tabs>
        <w:spacing w:after="60"/>
        <w:jc w:val="center"/>
        <w:rPr>
          <w:rFonts w:ascii="TH SarabunPSK" w:eastAsia="Arial" w:hAnsi="TH SarabunPSK" w:cs="TH SarabunPSK"/>
          <w:b/>
          <w:bCs/>
          <w:sz w:val="32"/>
          <w:szCs w:val="32"/>
        </w:rPr>
      </w:pPr>
      <w:r w:rsidRPr="00047EED">
        <w:rPr>
          <w:rFonts w:ascii="TH SarabunPSK" w:eastAsia="Arial" w:hAnsi="TH SarabunPSK" w:cs="TH SarabunPSK"/>
          <w:b/>
          <w:bCs/>
          <w:sz w:val="32"/>
          <w:szCs w:val="32"/>
        </w:rPr>
        <w:t>Reform regarding Enforcing Contracts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Laws and Regulations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1. Act Amending the Civil Procedure Code (No. 30), B.E. 2560 (2017) (Title II Execution of Judgments or Orders) was published in the Government Gazette on 6</w:t>
      </w:r>
      <w:r w:rsidRPr="00047EED">
        <w:rPr>
          <w:rFonts w:ascii="TH SarabunPSK" w:eastAsia="Arial" w:hAnsi="TH SarabunPSK" w:cs="TH SarabunPSK"/>
          <w:b/>
          <w:bCs/>
          <w:sz w:val="32"/>
          <w:szCs w:val="32"/>
          <w:vertAlign w:val="superscript"/>
        </w:rPr>
        <w:t>th</w:t>
      </w:r>
      <w:r w:rsidRPr="00047EED">
        <w:rPr>
          <w:rFonts w:ascii="TH SarabunPSK" w:eastAsia="Arial" w:hAnsi="TH SarabunPSK" w:cs="TH SarabunPSK"/>
          <w:b/>
          <w:bCs/>
          <w:sz w:val="32"/>
          <w:szCs w:val="32"/>
        </w:rPr>
        <w:t xml:space="preserve"> July 2017 and came into force on 5</w:t>
      </w:r>
      <w:r w:rsidRPr="00047EED">
        <w:rPr>
          <w:rFonts w:ascii="TH SarabunPSK" w:eastAsia="Arial" w:hAnsi="TH SarabunPSK" w:cs="TH SarabunPSK"/>
          <w:b/>
          <w:bCs/>
          <w:sz w:val="32"/>
          <w:szCs w:val="32"/>
          <w:vertAlign w:val="superscript"/>
        </w:rPr>
        <w:t>th</w:t>
      </w:r>
      <w:r w:rsidRPr="00047EED">
        <w:rPr>
          <w:rFonts w:ascii="TH SarabunPSK" w:eastAsia="Arial" w:hAnsi="TH SarabunPSK" w:cs="TH SarabunPSK"/>
          <w:b/>
          <w:bCs/>
          <w:sz w:val="32"/>
          <w:szCs w:val="32"/>
        </w:rPr>
        <w:t xml:space="preserve"> September 2017.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Remarks</w:t>
      </w:r>
      <w:r w:rsidRPr="00047EED">
        <w:rPr>
          <w:rFonts w:ascii="TH SarabunPSK" w:eastAsia="Arial" w:hAnsi="TH SarabunPSK" w:cs="TH SarabunPSK"/>
          <w:sz w:val="32"/>
          <w:szCs w:val="32"/>
        </w:rPr>
        <w:t>:</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This amendment is the major reform of the Civil Procedure Code (CPC) since the last amendment in 2008 of the civil judgment enforcement law.</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The duration of enforcement would be minimized as the enforcement officer has no need to ask for the Court approval in holding the public auction. In addition, it is stipulated that the public auction has to be made after 60 days following the date of seizure so that any challenge concerning the price can be made during this period and </w:t>
      </w:r>
      <w:r w:rsidR="00047EED" w:rsidRPr="00047EED">
        <w:rPr>
          <w:rFonts w:ascii="TH SarabunPSK" w:eastAsia="Arial" w:hAnsi="TH SarabunPSK" w:cs="TH SarabunPSK"/>
          <w:sz w:val="32"/>
          <w:szCs w:val="32"/>
        </w:rPr>
        <w:t>consequently</w:t>
      </w:r>
      <w:r w:rsidRPr="00047EED">
        <w:rPr>
          <w:rFonts w:ascii="TH SarabunPSK" w:eastAsia="Arial" w:hAnsi="TH SarabunPSK" w:cs="TH SarabunPSK"/>
          <w:sz w:val="32"/>
          <w:szCs w:val="32"/>
        </w:rPr>
        <w:t xml:space="preserve"> the challenge on this ground is barred after such period. Also, the public auction announcement will now specify 4 public auction dates per round which can possibly reduce the time spent for the overall proceedings.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 xml:space="preserve">Key Principles: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-Reducing the step of enforcement proceeding.</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-Reducing the impeding of procedure, resulting in efficiency in the enforcement of judgment.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-Providing ease of access to public services such as receiving the writ of executions via electronic method real time and providing electronic channel for conducting public auction. </w:t>
      </w:r>
      <w:r w:rsidRPr="00047EED">
        <w:rPr>
          <w:rFonts w:ascii="TH SarabunPSK" w:eastAsia="Arial" w:hAnsi="TH SarabunPSK" w:cs="TH SarabunPSK"/>
          <w:sz w:val="32"/>
          <w:szCs w:val="32"/>
        </w:rPr>
        <w:t>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2. LED Order</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2.1 Legal Execution Department’s (LED) Order No. 135/2560 on Assignment to Administer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the Attachment of Debtor’s Monetary Claims on behalf of Enforcement Officer, dated on 15th  March B.E. 2560 (2017).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2.2 LED Order No. 501/2560 on Performing of Seizure of Properties, Eviction, Removal, dated on 1st  September B.E. 2560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2.3 Regulation on Performing of Seizure of Properties, Eviction, Removal, dated on 1st September, B.E. 2560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2.4 LED Order No. 502/2560 on Attachment of Properties, dated on 1st September B.E. 2560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2.5 Regulation on Attachment of Properties, dated on 1st September B.E.2560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2.6 LED Order No. 503/2560 on Performing of Auction, dated on 1st September B.E. 2560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2.7 Regulation on Auction, dated on 1st September B.E. 2560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lastRenderedPageBreak/>
        <w:t xml:space="preserve">        2.8 LED Order No. 504/2560 on Performing Distribution Account, dated on 1st September B.E. 2560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2.9 Regulation on Performing Distribution Account, dated on 1st September B.E. 2560(2017).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2.10 LED Order No. 505/2560 on Performing on the Enforcement Officers' Duties on Stay and Termination of Execution, dated on 1st September B.E. 2560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2.11 LED Order No. 681/2560 on Performing of  Lost or Removed of Seized Properties, dated on 9th November B.E. 2560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2.12 LED Order No. 57/2561 on the Expenses of Condominium maintenance cost and the management utilities cost of the allocation of land, dated on 24th January B.E. 2561 (2018).</w:t>
      </w:r>
      <w:r w:rsidRPr="00047EED">
        <w:rPr>
          <w:rFonts w:ascii="TH SarabunPSK" w:eastAsia="Arial" w:hAnsi="TH SarabunPSK" w:cs="TH SarabunPSK"/>
          <w:sz w:val="32"/>
          <w:szCs w:val="32"/>
        </w:rPr>
        <w:t>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 xml:space="preserve">3. Announcement of Director-General on Public Auction Form (No.9), dated on 15th August B.E. 2560 (2017) was published in the Government </w:t>
      </w:r>
      <w:proofErr w:type="spellStart"/>
      <w:r w:rsidRPr="00047EED">
        <w:rPr>
          <w:rFonts w:ascii="TH SarabunPSK" w:eastAsia="Arial" w:hAnsi="TH SarabunPSK" w:cs="TH SarabunPSK"/>
          <w:b/>
          <w:bCs/>
          <w:sz w:val="32"/>
          <w:szCs w:val="32"/>
        </w:rPr>
        <w:t>Garzette</w:t>
      </w:r>
      <w:proofErr w:type="spellEnd"/>
      <w:r w:rsidRPr="00047EED">
        <w:rPr>
          <w:rFonts w:ascii="TH SarabunPSK" w:eastAsia="Arial" w:hAnsi="TH SarabunPSK" w:cs="TH SarabunPSK"/>
          <w:b/>
          <w:bCs/>
          <w:sz w:val="32"/>
          <w:szCs w:val="32"/>
        </w:rPr>
        <w:t xml:space="preserve"> on 5th September B.E. 2560(2017).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 xml:space="preserve">4. LED Circular Letter No.22 on the Duration of the First Performing Auction of Immovable Properties in Civil Cases (15th December 2017).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Adoption of the Information Technology in Operation Processes: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 xml:space="preserve"> 1. E-Filing</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The LED signed the Memorandum of Understanding (MOU) on linkage on Information Technology with Court of Justice on 26th December 2017</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w:t>
      </w:r>
      <w:proofErr w:type="gramStart"/>
      <w:r w:rsidRPr="00047EED">
        <w:rPr>
          <w:rFonts w:ascii="TH SarabunPSK" w:eastAsia="Arial" w:hAnsi="TH SarabunPSK" w:cs="TH SarabunPSK"/>
          <w:sz w:val="32"/>
          <w:szCs w:val="32"/>
        </w:rPr>
        <w:t>From  17th</w:t>
      </w:r>
      <w:proofErr w:type="gramEnd"/>
      <w:r w:rsidRPr="00047EED">
        <w:rPr>
          <w:rFonts w:ascii="TH SarabunPSK" w:eastAsia="Arial" w:hAnsi="TH SarabunPSK" w:cs="TH SarabunPSK"/>
          <w:sz w:val="32"/>
          <w:szCs w:val="32"/>
        </w:rPr>
        <w:t xml:space="preserve"> March 2017 to 30</w:t>
      </w:r>
      <w:r w:rsidRPr="00047EED">
        <w:rPr>
          <w:rFonts w:ascii="TH SarabunPSK" w:eastAsia="Arial" w:hAnsi="TH SarabunPSK" w:cs="TH SarabunPSK"/>
          <w:sz w:val="32"/>
          <w:szCs w:val="32"/>
          <w:vertAlign w:val="superscript"/>
        </w:rPr>
        <w:t>th</w:t>
      </w:r>
      <w:r w:rsidRPr="00047EED">
        <w:rPr>
          <w:rFonts w:ascii="TH SarabunPSK" w:eastAsia="Arial" w:hAnsi="TH SarabunPSK" w:cs="TH SarabunPSK"/>
          <w:sz w:val="32"/>
          <w:szCs w:val="32"/>
        </w:rPr>
        <w:t xml:space="preserve"> March 2018, the LED received the writ of execution via electronic method real time from Thon </w:t>
      </w:r>
      <w:proofErr w:type="spellStart"/>
      <w:r w:rsidRPr="00047EED">
        <w:rPr>
          <w:rFonts w:ascii="TH SarabunPSK" w:eastAsia="Arial" w:hAnsi="TH SarabunPSK" w:cs="TH SarabunPSK"/>
          <w:sz w:val="32"/>
          <w:szCs w:val="32"/>
        </w:rPr>
        <w:t>Buri</w:t>
      </w:r>
      <w:proofErr w:type="spellEnd"/>
      <w:r w:rsidRPr="00047EED">
        <w:rPr>
          <w:rFonts w:ascii="TH SarabunPSK" w:eastAsia="Arial" w:hAnsi="TH SarabunPSK" w:cs="TH SarabunPSK"/>
          <w:sz w:val="32"/>
          <w:szCs w:val="32"/>
        </w:rPr>
        <w:t xml:space="preserve"> Civil Court totaling 2,741 cases.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From </w:t>
      </w:r>
      <w:proofErr w:type="gramStart"/>
      <w:r w:rsidRPr="00047EED">
        <w:rPr>
          <w:rFonts w:ascii="TH SarabunPSK" w:eastAsia="Arial" w:hAnsi="TH SarabunPSK" w:cs="TH SarabunPSK"/>
          <w:sz w:val="32"/>
          <w:szCs w:val="32"/>
        </w:rPr>
        <w:t>1st  to</w:t>
      </w:r>
      <w:proofErr w:type="gramEnd"/>
      <w:r w:rsidRPr="00047EED">
        <w:rPr>
          <w:rFonts w:ascii="TH SarabunPSK" w:eastAsia="Arial" w:hAnsi="TH SarabunPSK" w:cs="TH SarabunPSK"/>
          <w:sz w:val="32"/>
          <w:szCs w:val="32"/>
        </w:rPr>
        <w:t xml:space="preserve"> 30</w:t>
      </w:r>
      <w:r w:rsidRPr="00047EED">
        <w:rPr>
          <w:rFonts w:ascii="TH SarabunPSK" w:eastAsia="Arial" w:hAnsi="TH SarabunPSK" w:cs="TH SarabunPSK"/>
          <w:sz w:val="32"/>
          <w:szCs w:val="32"/>
          <w:vertAlign w:val="superscript"/>
        </w:rPr>
        <w:t>th</w:t>
      </w:r>
      <w:r w:rsidRPr="00047EED">
        <w:rPr>
          <w:rFonts w:ascii="TH SarabunPSK" w:eastAsia="Arial" w:hAnsi="TH SarabunPSK" w:cs="TH SarabunPSK"/>
          <w:sz w:val="32"/>
          <w:szCs w:val="32"/>
        </w:rPr>
        <w:t xml:space="preserve"> March 2018,  the LED has received information linkage in electronic formats regarding the writ of execution in civil cases with Southern Bangkok Civil Court by web-service system totaling 296 cases.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2. E-Offering Auction</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Providing E-</w:t>
      </w:r>
      <w:proofErr w:type="gramStart"/>
      <w:r w:rsidRPr="00047EED">
        <w:rPr>
          <w:rFonts w:ascii="TH SarabunPSK" w:eastAsia="Arial" w:hAnsi="TH SarabunPSK" w:cs="TH SarabunPSK"/>
          <w:sz w:val="32"/>
          <w:szCs w:val="32"/>
        </w:rPr>
        <w:t>Offering  Auction</w:t>
      </w:r>
      <w:proofErr w:type="gramEnd"/>
      <w:r w:rsidRPr="00047EED">
        <w:rPr>
          <w:rFonts w:ascii="TH SarabunPSK" w:eastAsia="Arial" w:hAnsi="TH SarabunPSK" w:cs="TH SarabunPSK"/>
          <w:sz w:val="32"/>
          <w:szCs w:val="32"/>
        </w:rPr>
        <w:t xml:space="preserve"> System for all the LED offices and branch.</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Announcement of Director-General on E-Offering Auction (No.2) B.E.2560 (2017) which allows bidders offer bidding price via electronic system, was published in the Government Gazette on 7th March 2017.  The LED has performed the public auction since 28th November 2017 by scheduling Chiang Mai Legal Execution Office as "Center" and sending the purchase orders from the Bangkok Civil Case Enforcement Office 1-6</w:t>
      </w:r>
      <w:proofErr w:type="gramStart"/>
      <w:r w:rsidRPr="00047EED">
        <w:rPr>
          <w:rFonts w:ascii="TH SarabunPSK" w:eastAsia="Arial" w:hAnsi="TH SarabunPSK" w:cs="TH SarabunPSK"/>
          <w:sz w:val="32"/>
          <w:szCs w:val="32"/>
        </w:rPr>
        <w:t xml:space="preserve">,  </w:t>
      </w:r>
      <w:proofErr w:type="spellStart"/>
      <w:r w:rsidRPr="00047EED">
        <w:rPr>
          <w:rFonts w:ascii="TH SarabunPSK" w:eastAsia="Arial" w:hAnsi="TH SarabunPSK" w:cs="TH SarabunPSK"/>
          <w:sz w:val="32"/>
          <w:szCs w:val="32"/>
        </w:rPr>
        <w:t>Khon</w:t>
      </w:r>
      <w:proofErr w:type="spellEnd"/>
      <w:proofErr w:type="gramEnd"/>
      <w:r w:rsidRPr="00047EED">
        <w:rPr>
          <w:rFonts w:ascii="TH SarabunPSK" w:eastAsia="Arial" w:hAnsi="TH SarabunPSK" w:cs="TH SarabunPSK"/>
          <w:sz w:val="32"/>
          <w:szCs w:val="32"/>
        </w:rPr>
        <w:t xml:space="preserve"> </w:t>
      </w:r>
      <w:proofErr w:type="spellStart"/>
      <w:r w:rsidRPr="00047EED">
        <w:rPr>
          <w:rFonts w:ascii="TH SarabunPSK" w:eastAsia="Arial" w:hAnsi="TH SarabunPSK" w:cs="TH SarabunPSK"/>
          <w:sz w:val="32"/>
          <w:szCs w:val="32"/>
        </w:rPr>
        <w:t>Kaen</w:t>
      </w:r>
      <w:proofErr w:type="spellEnd"/>
      <w:r w:rsidRPr="00047EED">
        <w:rPr>
          <w:rFonts w:ascii="TH SarabunPSK" w:eastAsia="Arial" w:hAnsi="TH SarabunPSK" w:cs="TH SarabunPSK"/>
          <w:sz w:val="32"/>
          <w:szCs w:val="32"/>
        </w:rPr>
        <w:t xml:space="preserve"> Legal Execution Office, </w:t>
      </w:r>
      <w:proofErr w:type="spellStart"/>
      <w:r w:rsidRPr="00047EED">
        <w:rPr>
          <w:rFonts w:ascii="TH SarabunPSK" w:eastAsia="Arial" w:hAnsi="TH SarabunPSK" w:cs="TH SarabunPSK"/>
          <w:sz w:val="32"/>
          <w:szCs w:val="32"/>
        </w:rPr>
        <w:t>Nakhon</w:t>
      </w:r>
      <w:proofErr w:type="spellEnd"/>
      <w:r w:rsidRPr="00047EED">
        <w:rPr>
          <w:rFonts w:ascii="TH SarabunPSK" w:eastAsia="Arial" w:hAnsi="TH SarabunPSK" w:cs="TH SarabunPSK"/>
          <w:sz w:val="32"/>
          <w:szCs w:val="32"/>
        </w:rPr>
        <w:t xml:space="preserve"> </w:t>
      </w:r>
      <w:proofErr w:type="spellStart"/>
      <w:r w:rsidRPr="00047EED">
        <w:rPr>
          <w:rFonts w:ascii="TH SarabunPSK" w:eastAsia="Arial" w:hAnsi="TH SarabunPSK" w:cs="TH SarabunPSK"/>
          <w:sz w:val="32"/>
          <w:szCs w:val="32"/>
        </w:rPr>
        <w:t>Ratchasima</w:t>
      </w:r>
      <w:proofErr w:type="spellEnd"/>
      <w:r w:rsidRPr="00047EED">
        <w:rPr>
          <w:rFonts w:ascii="TH SarabunPSK" w:eastAsia="Arial" w:hAnsi="TH SarabunPSK" w:cs="TH SarabunPSK"/>
          <w:sz w:val="32"/>
          <w:szCs w:val="32"/>
        </w:rPr>
        <w:t xml:space="preserve"> Legal Execution Office and </w:t>
      </w:r>
      <w:proofErr w:type="spellStart"/>
      <w:r w:rsidRPr="00047EED">
        <w:rPr>
          <w:rFonts w:ascii="TH SarabunPSK" w:eastAsia="Arial" w:hAnsi="TH SarabunPSK" w:cs="TH SarabunPSK"/>
          <w:sz w:val="32"/>
          <w:szCs w:val="32"/>
        </w:rPr>
        <w:t>Songkhla</w:t>
      </w:r>
      <w:proofErr w:type="spellEnd"/>
      <w:r w:rsidRPr="00047EED">
        <w:rPr>
          <w:rFonts w:ascii="TH SarabunPSK" w:eastAsia="Arial" w:hAnsi="TH SarabunPSK" w:cs="TH SarabunPSK"/>
          <w:sz w:val="32"/>
          <w:szCs w:val="32"/>
        </w:rPr>
        <w:t xml:space="preserve"> Legal Execution Office as "Node".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p>
    <w:p w:rsidR="004853A2" w:rsidRPr="00047EED" w:rsidRDefault="00047EED"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lastRenderedPageBreak/>
        <w:t>3. Mobile</w:t>
      </w:r>
      <w:r w:rsidR="004853A2" w:rsidRPr="00047EED">
        <w:rPr>
          <w:rFonts w:ascii="TH SarabunPSK" w:eastAsia="Arial" w:hAnsi="TH SarabunPSK" w:cs="TH SarabunPSK"/>
          <w:b/>
          <w:bCs/>
          <w:sz w:val="32"/>
          <w:szCs w:val="32"/>
        </w:rPr>
        <w:t xml:space="preserve"> Application</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"LED Debt Information", provides convenience to facilitate parties in a case to track status of civil case enforcement process and check outstanding balances that is easier, faster, and cheaper, with more transparent working procedure. This application was scheduled to be launched o</w:t>
      </w:r>
      <w:r w:rsidR="00047EED">
        <w:rPr>
          <w:rFonts w:ascii="TH SarabunPSK" w:eastAsia="Arial" w:hAnsi="TH SarabunPSK" w:cs="TH SarabunPSK"/>
          <w:sz w:val="32"/>
          <w:szCs w:val="32"/>
        </w:rPr>
        <w:t xml:space="preserve">n 1st   August 2017 on Android </w:t>
      </w:r>
      <w:r w:rsidRPr="00047EED">
        <w:rPr>
          <w:rFonts w:ascii="TH SarabunPSK" w:eastAsia="Arial" w:hAnsi="TH SarabunPSK" w:cs="TH SarabunPSK"/>
          <w:sz w:val="32"/>
          <w:szCs w:val="32"/>
        </w:rPr>
        <w:t>Operating System and IOS. On 30</w:t>
      </w:r>
      <w:r w:rsidRPr="00047EED">
        <w:rPr>
          <w:rFonts w:ascii="TH SarabunPSK" w:eastAsia="Arial" w:hAnsi="TH SarabunPSK" w:cs="TH SarabunPSK"/>
          <w:sz w:val="32"/>
          <w:szCs w:val="32"/>
          <w:vertAlign w:val="superscript"/>
        </w:rPr>
        <w:t>th</w:t>
      </w:r>
      <w:r w:rsidRPr="00047EED">
        <w:rPr>
          <w:rFonts w:ascii="TH SarabunPSK" w:eastAsia="Arial" w:hAnsi="TH SarabunPSK" w:cs="TH SarabunPSK"/>
          <w:sz w:val="32"/>
          <w:szCs w:val="32"/>
        </w:rPr>
        <w:t xml:space="preserve"> March 2018, the number of download was 904 downloads and got 4.83 of the satisfaction level.</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"LED Property Application", provides convenience to the public to search for properties in LED public auction nationwide, so the public will reach the government service instantly anywhere and anytime. On 30</w:t>
      </w:r>
      <w:r w:rsidRPr="00047EED">
        <w:rPr>
          <w:rFonts w:ascii="TH SarabunPSK" w:eastAsia="Arial" w:hAnsi="TH SarabunPSK" w:cs="TH SarabunPSK"/>
          <w:sz w:val="32"/>
          <w:szCs w:val="32"/>
          <w:vertAlign w:val="superscript"/>
        </w:rPr>
        <w:t>th</w:t>
      </w:r>
      <w:r w:rsidRPr="00047EED">
        <w:rPr>
          <w:rFonts w:ascii="TH SarabunPSK" w:eastAsia="Arial" w:hAnsi="TH SarabunPSK" w:cs="TH SarabunPSK"/>
          <w:sz w:val="32"/>
          <w:szCs w:val="32"/>
        </w:rPr>
        <w:t xml:space="preserve"> March 2018, the number of downloads was 18,714 downloads and got 3.14 of the satisfaction level.</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“LED Property Plus” provides convenience to the public in reaching services instantly anywhere and anytime to search for seized condos along BTS, MRT, and Airport Rail Link lines in Bangkok. This Application has linked with Google that showed the location in street view. On 30</w:t>
      </w:r>
      <w:r w:rsidRPr="00047EED">
        <w:rPr>
          <w:rFonts w:ascii="TH SarabunPSK" w:eastAsia="Arial" w:hAnsi="TH SarabunPSK" w:cs="TH SarabunPSK"/>
          <w:sz w:val="32"/>
          <w:szCs w:val="32"/>
          <w:vertAlign w:val="superscript"/>
        </w:rPr>
        <w:t>th</w:t>
      </w:r>
      <w:r w:rsidRPr="00047EED">
        <w:rPr>
          <w:rFonts w:ascii="TH SarabunPSK" w:eastAsia="Arial" w:hAnsi="TH SarabunPSK" w:cs="TH SarabunPSK"/>
          <w:sz w:val="32"/>
          <w:szCs w:val="32"/>
        </w:rPr>
        <w:t xml:space="preserve"> March 2018, the number of downloads was 6,510 downloads and got 3.85 of the satisfaction level.</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"LED Streaming" uses to watch LIVE public auction in 25 LED offices. There was scheduled to be launched in November 2017 on Android Operation System.</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The LED provides the information services via LINE application that can add line friend by using ID Line or scanning QR Code for public to access the LED Information faster and continuous. This application was scheduled to be launched on 21st April 2017, the total users are 1,893 users.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4. Connection the Database with the Department of Lands by link the announcement of public auction with the Land Map to illustrate the obviously and correctly location in 3D that facilitated any person who is interested in public auction. This is scheduled to be launched on 3rd January 2018.</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5. Electronic Data Capture (EDC Payment) is an alternative channel for making the deposit in public auction via debit or credit card that facilitates the interested persons to place the deposit for bidding and pay the remaining price by card.</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6. The parties can now make an appointment electronically.</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Case Management:</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1. Track Status of the enforcement of civil judgment on "www.led.go.th"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Present: the number of tracking is 98% of overall cases.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2. Queue Management Automation System in all Legal Execution Offices nationwide. The public can trace the progress of the enforcement officer services in every processes.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lastRenderedPageBreak/>
        <w:t xml:space="preserve">3. Reservation queue in civil cases to contact the enforcement officer to facilitate the public. This system has been used since 1st December 2017. Until </w:t>
      </w:r>
      <w:r w:rsidR="00047EED" w:rsidRPr="00047EED">
        <w:rPr>
          <w:rFonts w:ascii="TH SarabunPSK" w:eastAsia="Arial" w:hAnsi="TH SarabunPSK" w:cs="TH SarabunPSK"/>
          <w:sz w:val="32"/>
          <w:szCs w:val="32"/>
        </w:rPr>
        <w:t>30</w:t>
      </w:r>
      <w:r w:rsidR="00047EED" w:rsidRPr="00047EED">
        <w:rPr>
          <w:rFonts w:ascii="TH SarabunPSK" w:eastAsia="Arial" w:hAnsi="TH SarabunPSK" w:cs="TH SarabunPSK"/>
          <w:sz w:val="32"/>
          <w:szCs w:val="32"/>
          <w:vertAlign w:val="superscript"/>
        </w:rPr>
        <w:t>th</w:t>
      </w:r>
      <w:r w:rsidR="00047EED" w:rsidRPr="00047EED">
        <w:rPr>
          <w:rFonts w:ascii="TH SarabunPSK" w:eastAsia="Arial" w:hAnsi="TH SarabunPSK" w:cs="TH SarabunPSK"/>
          <w:sz w:val="32"/>
          <w:szCs w:val="32"/>
        </w:rPr>
        <w:t xml:space="preserve"> March</w:t>
      </w:r>
      <w:r w:rsidRPr="00047EED">
        <w:rPr>
          <w:rFonts w:ascii="TH SarabunPSK" w:eastAsia="Arial" w:hAnsi="TH SarabunPSK" w:cs="TH SarabunPSK"/>
          <w:sz w:val="32"/>
          <w:szCs w:val="32"/>
        </w:rPr>
        <w:t xml:space="preserve"> 2018, the totaling number is 448 users.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4. Expediting the Turnover of Seized Properties, the LED is applying 2A policy to expedite the turnover of properties,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Accelerating the operational process of the Property Valuation Committee meeting and</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Accelerating notification of public auction.</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Moreover, the LED is now bringing electronic system supported the turnover of properties, expediting the distribution account and holding public auction on Saturdays and Sundays, in order to demonstrate the transparency in the operation of the LED.</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5. Accelerate the pending cases by setting KPI (Key Performance Indicator) for the efficiency of performing basic functions under KPI by completing cases 1,107 cases from 11,758 cases, accounted for 9.41% of overall cases. (The data at 2</w:t>
      </w:r>
      <w:r w:rsidRPr="00047EED">
        <w:rPr>
          <w:rFonts w:ascii="TH SarabunPSK" w:eastAsia="Arial" w:hAnsi="TH SarabunPSK" w:cs="TH SarabunPSK"/>
          <w:sz w:val="32"/>
          <w:szCs w:val="32"/>
          <w:vertAlign w:val="superscript"/>
        </w:rPr>
        <w:t>nd</w:t>
      </w:r>
      <w:r w:rsidRPr="00047EED">
        <w:rPr>
          <w:rFonts w:ascii="TH SarabunPSK" w:eastAsia="Arial" w:hAnsi="TH SarabunPSK" w:cs="TH SarabunPSK"/>
          <w:sz w:val="32"/>
          <w:szCs w:val="32"/>
        </w:rPr>
        <w:t xml:space="preserve"> April 2018.)</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6. The LED arranged the “fast track” channel in payment for interested person in the civil cases which the amount of dispute is not exceed than 400,000.00 Baht. Between October 2017 and December 2017, the LED paid to the interested parties at the amount of 30,293,121.22 Baht.</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Development and R</w:t>
      </w:r>
      <w:r w:rsidR="00047EED">
        <w:rPr>
          <w:rFonts w:ascii="TH SarabunPSK" w:eastAsia="Arial" w:hAnsi="TH SarabunPSK" w:cs="TH SarabunPSK"/>
          <w:b/>
          <w:bCs/>
          <w:sz w:val="32"/>
          <w:szCs w:val="32"/>
        </w:rPr>
        <w:t>evision of Laws and Regulations</w:t>
      </w:r>
      <w:r w:rsidRPr="00047EED">
        <w:rPr>
          <w:rFonts w:ascii="TH SarabunPSK" w:eastAsia="Arial" w:hAnsi="TH SarabunPSK" w:cs="TH SarabunPSK"/>
          <w:b/>
          <w:bCs/>
          <w:sz w:val="32"/>
          <w:szCs w:val="32"/>
        </w:rPr>
        <w:t>:</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 xml:space="preserve">1. Draft of the Enforcement Officer Act B.E. ….,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Key </w:t>
      </w:r>
      <w:r w:rsidR="00047EED" w:rsidRPr="00047EED">
        <w:rPr>
          <w:rFonts w:ascii="TH SarabunPSK" w:eastAsia="Arial" w:hAnsi="TH SarabunPSK" w:cs="TH SarabunPSK"/>
          <w:sz w:val="32"/>
          <w:szCs w:val="32"/>
        </w:rPr>
        <w:t>Principles:</w:t>
      </w:r>
      <w:r w:rsidRPr="00047EED">
        <w:rPr>
          <w:rFonts w:ascii="TH SarabunPSK" w:eastAsia="Arial" w:hAnsi="TH SarabunPSK" w:cs="TH SarabunPSK"/>
          <w:sz w:val="32"/>
          <w:szCs w:val="32"/>
        </w:rPr>
        <w:t xml:space="preserve">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Training and educating provided to the enforcement officers.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Appointing the enforcement officer with the </w:t>
      </w:r>
      <w:r w:rsidR="00047EED" w:rsidRPr="00047EED">
        <w:rPr>
          <w:rFonts w:ascii="TH SarabunPSK" w:eastAsia="Arial" w:hAnsi="TH SarabunPSK" w:cs="TH SarabunPSK"/>
          <w:sz w:val="32"/>
          <w:szCs w:val="32"/>
        </w:rPr>
        <w:t>specific</w:t>
      </w:r>
      <w:r w:rsidRPr="00047EED">
        <w:rPr>
          <w:rFonts w:ascii="TH SarabunPSK" w:eastAsia="Arial" w:hAnsi="TH SarabunPSK" w:cs="TH SarabunPSK"/>
          <w:sz w:val="32"/>
          <w:szCs w:val="32"/>
        </w:rPr>
        <w:t xml:space="preserve"> on the civil judgment enforcement law.</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Standardizing the duties and liabilities of the enforcement officer.</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Enhancing the professional standard for the enforcement officer.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At present, the Ministry of Justice is in the process of Ministry of Finance, Office of the Civil Service Commission, Office of the Public Sector Development Commission, Office of the Council of State, and Bureau of the Budget before proposing to the Cabinet.</w:t>
      </w:r>
    </w:p>
    <w:p w:rsidR="004853A2" w:rsidRPr="00047EED" w:rsidRDefault="00047EED"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2. Ministerial</w:t>
      </w:r>
      <w:r w:rsidR="004853A2" w:rsidRPr="00047EED">
        <w:rPr>
          <w:rFonts w:ascii="TH SarabunPSK" w:eastAsia="Arial" w:hAnsi="TH SarabunPSK" w:cs="TH SarabunPSK"/>
          <w:b/>
          <w:bCs/>
          <w:sz w:val="32"/>
          <w:szCs w:val="32"/>
        </w:rPr>
        <w:t xml:space="preserve"> Decree to accommodate the CPC</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2.1 Draft of Ministerial Decree on Setting Rules, Measures and Conditions of the Public Auction</w:t>
      </w:r>
    </w:p>
    <w:p w:rsidR="004853A2" w:rsidRPr="00047EED" w:rsidRDefault="00047EED"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Present:</w:t>
      </w:r>
      <w:r w:rsidR="004853A2" w:rsidRPr="00047EED">
        <w:rPr>
          <w:rFonts w:ascii="TH SarabunPSK" w:eastAsia="Arial" w:hAnsi="TH SarabunPSK" w:cs="TH SarabunPSK"/>
          <w:sz w:val="32"/>
          <w:szCs w:val="32"/>
        </w:rPr>
        <w:t xml:space="preserve">    The secretariat of the Cabinet and the Office of the Council of State agreed in the draft and will recently promulgate.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2.2 Draft of Ministerial Decree on Qualification, Setting Rules, Measures and Conditions of Authorized Person to Perform in Substitution of Enforcement Officer</w:t>
      </w:r>
    </w:p>
    <w:p w:rsidR="004853A2" w:rsidRPr="00047EED" w:rsidRDefault="00047EED"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lastRenderedPageBreak/>
        <w:t>Present:</w:t>
      </w:r>
      <w:r w:rsidR="004853A2" w:rsidRPr="00047EED">
        <w:rPr>
          <w:rFonts w:ascii="TH SarabunPSK" w:eastAsia="Arial" w:hAnsi="TH SarabunPSK" w:cs="TH SarabunPSK"/>
          <w:sz w:val="32"/>
          <w:szCs w:val="32"/>
        </w:rPr>
        <w:t xml:space="preserve">    The secretariat of the Cabinet and the Office of the Council of State agreed in the draft and will recently promulgate.</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2.3 Draft of Ministerial Decree on Setting Rules, Measures and Conditions of the Public Auction via Electronic Means</w:t>
      </w:r>
    </w:p>
    <w:p w:rsidR="004853A2" w:rsidRPr="00047EED" w:rsidRDefault="00047EED"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Present:</w:t>
      </w:r>
      <w:r w:rsidR="004853A2" w:rsidRPr="00047EED">
        <w:rPr>
          <w:rFonts w:ascii="TH SarabunPSK" w:eastAsia="Arial" w:hAnsi="TH SarabunPSK" w:cs="TH SarabunPSK"/>
          <w:sz w:val="32"/>
          <w:szCs w:val="32"/>
        </w:rPr>
        <w:t xml:space="preserve">   The draft of ministerial regulation is considered by the LED's working group.</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 xml:space="preserve">3. Announcement of Director-General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3.1 Draft of Announcement of Director-General on Website for Advertising Public Auction and Advertising Public Auction on Newspaper</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3.2 Draft of Announcement of Director-General on Setting Government Offices for Advertising Public Auction</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3.3 Draft of Announcement of Director-General on Special Security</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3.4 Draft of Announcement of Director-General on Offering Measures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3.5 Draft of Announcement of Director-General on Postponement of the Remaining Price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Present:  5 drafts are considered and expected to become effective after the effective date of Draft Ministerial Decree on Setting Rules, Measures and Conditions of the Public Auction B.E. …. which is the secondary law.</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 xml:space="preserve"> 4. Announcement of Committee Prescribing Rules in Setting Starting and Reserve Price in Public Auction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4.1 Draft on Rules in Setting Starting and Reserve Price in Public Auction</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4.2 Draft on Placement of the Security the Deposit to Guarantee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w:t>
      </w:r>
      <w:r w:rsidR="00047EED" w:rsidRPr="00047EED">
        <w:rPr>
          <w:rFonts w:ascii="TH SarabunPSK" w:eastAsia="Arial" w:hAnsi="TH SarabunPSK" w:cs="TH SarabunPSK"/>
          <w:sz w:val="32"/>
          <w:szCs w:val="32"/>
        </w:rPr>
        <w:t>4.3 Draft</w:t>
      </w:r>
      <w:r w:rsidRPr="00047EED">
        <w:rPr>
          <w:rFonts w:ascii="TH SarabunPSK" w:eastAsia="Arial" w:hAnsi="TH SarabunPSK" w:cs="TH SarabunPSK"/>
          <w:sz w:val="32"/>
          <w:szCs w:val="32"/>
        </w:rPr>
        <w:t xml:space="preserve"> on Postponement of the Remaining Price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Present: 3 drafts are considered and expected to become effective after the effective date of Draft Ministerial Decree on Setting Rules, Measures and Conditions of the Public Auction B.E. …. which is the secondary law.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5.  Regulations of the Ministry of Justice</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Draft of the Regulations of the Ministry of Justice on Execution of the Enforcement Officer B.E.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proofErr w:type="gramStart"/>
      <w:r w:rsidRPr="00047EED">
        <w:rPr>
          <w:rFonts w:ascii="TH SarabunPSK" w:eastAsia="Arial" w:hAnsi="TH SarabunPSK" w:cs="TH SarabunPSK"/>
          <w:sz w:val="32"/>
          <w:szCs w:val="32"/>
        </w:rPr>
        <w:t>Present :</w:t>
      </w:r>
      <w:proofErr w:type="gramEnd"/>
      <w:r w:rsidRPr="00047EED">
        <w:rPr>
          <w:rFonts w:ascii="TH SarabunPSK" w:eastAsia="Arial" w:hAnsi="TH SarabunPSK" w:cs="TH SarabunPSK"/>
          <w:sz w:val="32"/>
          <w:szCs w:val="32"/>
        </w:rPr>
        <w:t xml:space="preserve">   The draft is pending for Draft of the Enforcement Officer Act B.E. …. to become effective.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Adoption of the Information Technology in Operation Processes:</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 xml:space="preserve">1.   E-Filing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The Case Information Online Service (CIOS) is created to provide database of the LED and Court of Justice: the Memorandum of Understanding (MOU) was signed between the LED and Court of </w:t>
      </w:r>
      <w:r w:rsidR="00047EED">
        <w:rPr>
          <w:rFonts w:ascii="TH SarabunPSK" w:eastAsia="Arial" w:hAnsi="TH SarabunPSK" w:cs="TH SarabunPSK"/>
          <w:sz w:val="32"/>
          <w:szCs w:val="32"/>
        </w:rPr>
        <w:t xml:space="preserve">Justice on 26th December 2017, </w:t>
      </w:r>
      <w:r w:rsidRPr="00047EED">
        <w:rPr>
          <w:rFonts w:ascii="TH SarabunPSK" w:eastAsia="Arial" w:hAnsi="TH SarabunPSK" w:cs="TH SarabunPSK"/>
          <w:sz w:val="32"/>
          <w:szCs w:val="32"/>
        </w:rPr>
        <w:t xml:space="preserve">on linkage Information Technology to integrate </w:t>
      </w:r>
      <w:proofErr w:type="gramStart"/>
      <w:r w:rsidRPr="00047EED">
        <w:rPr>
          <w:rFonts w:ascii="TH SarabunPSK" w:eastAsia="Arial" w:hAnsi="TH SarabunPSK" w:cs="TH SarabunPSK"/>
          <w:sz w:val="32"/>
          <w:szCs w:val="32"/>
        </w:rPr>
        <w:lastRenderedPageBreak/>
        <w:t>the</w:t>
      </w:r>
      <w:proofErr w:type="gramEnd"/>
      <w:r w:rsidRPr="00047EED">
        <w:rPr>
          <w:rFonts w:ascii="TH SarabunPSK" w:eastAsia="Arial" w:hAnsi="TH SarabunPSK" w:cs="TH SarabunPSK"/>
          <w:sz w:val="32"/>
          <w:szCs w:val="32"/>
        </w:rPr>
        <w:t xml:space="preserve"> information regarding the writ of execution in civil case of the court located in Bangkok and cooperated with the court across the country.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The LED developed the LED E-Filing and E-Payment by consulting with the Governor of the Bank of Thailand (BOT) in cooperation and urging commercial banks and financial institutions that are judgment creditors to file all applications and statements to receive payment via electronic channel.  </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2. Adopting the Electronic System in Attachm</w:t>
      </w:r>
      <w:r w:rsidR="00047EED">
        <w:rPr>
          <w:rFonts w:ascii="TH SarabunPSK" w:eastAsia="Arial" w:hAnsi="TH SarabunPSK" w:cs="TH SarabunPSK"/>
          <w:b/>
          <w:bCs/>
          <w:sz w:val="32"/>
          <w:szCs w:val="32"/>
        </w:rPr>
        <w:t>ent of money</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Notification the registrar via electronic channel.</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Guidelines for operation with Department of Industrial Works and Department of Land Transport.</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Coordination with the pilot group to develop Electronic Attachment Systems. This system will be launched in July 2018. The attached money will be required to be transferred to single spot: the Financial Management Division of the LED.</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 xml:space="preserve">        - Development the website for the employer to notify any interference with the attachment of money such as the judgment debtor does not work in that company, this system will be launched in March 2018.</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b/>
          <w:bCs/>
          <w:sz w:val="32"/>
          <w:szCs w:val="32"/>
        </w:rPr>
      </w:pPr>
      <w:r w:rsidRPr="00047EED">
        <w:rPr>
          <w:rFonts w:ascii="TH SarabunPSK" w:eastAsia="Arial" w:hAnsi="TH SarabunPSK" w:cs="TH SarabunPSK"/>
          <w:b/>
          <w:bCs/>
          <w:sz w:val="32"/>
          <w:szCs w:val="32"/>
        </w:rPr>
        <w:t>3. E-Filing 2nd Generation</w:t>
      </w:r>
    </w:p>
    <w:p w:rsidR="004853A2" w:rsidRPr="00047EED" w:rsidRDefault="004853A2" w:rsidP="004853A2">
      <w:pPr>
        <w:pStyle w:val="Normal0f171b76-86a1-4754-baf1-638a33c4f87b"/>
        <w:tabs>
          <w:tab w:val="left" w:pos="3150"/>
          <w:tab w:val="left" w:pos="3780"/>
        </w:tabs>
        <w:spacing w:after="60"/>
        <w:jc w:val="both"/>
        <w:rPr>
          <w:rFonts w:ascii="TH SarabunPSK" w:eastAsia="Arial" w:hAnsi="TH SarabunPSK" w:cs="TH SarabunPSK"/>
          <w:sz w:val="32"/>
          <w:szCs w:val="32"/>
        </w:rPr>
      </w:pPr>
      <w:r w:rsidRPr="00047EED">
        <w:rPr>
          <w:rFonts w:ascii="TH SarabunPSK" w:eastAsia="Arial" w:hAnsi="TH SarabunPSK" w:cs="TH SarabunPSK"/>
          <w:sz w:val="32"/>
          <w:szCs w:val="32"/>
        </w:rPr>
        <w:t>From the developed system through which the parties in civil case have been filed application and statement with the advancement of costs and expenses electronically with the LED (E-Filing)</w:t>
      </w:r>
    </w:p>
    <w:p w:rsidR="00A91A63" w:rsidRPr="00047EED" w:rsidRDefault="00047EED" w:rsidP="004853A2">
      <w:pPr>
        <w:rPr>
          <w:rFonts w:ascii="TH SarabunPSK" w:hAnsi="TH SarabunPSK" w:cs="TH SarabunPSK"/>
          <w:sz w:val="32"/>
          <w:szCs w:val="32"/>
        </w:rPr>
      </w:pPr>
      <w:bookmarkStart w:id="0" w:name="_GoBack"/>
      <w:bookmarkEnd w:id="0"/>
      <w:r w:rsidRPr="00047EED">
        <w:rPr>
          <w:rFonts w:ascii="TH SarabunPSK" w:eastAsia="Arial" w:hAnsi="TH SarabunPSK" w:cs="TH SarabunPSK"/>
          <w:sz w:val="32"/>
          <w:szCs w:val="32"/>
        </w:rPr>
        <w:t>Present:</w:t>
      </w:r>
      <w:r w:rsidR="004853A2" w:rsidRPr="00047EED">
        <w:rPr>
          <w:rFonts w:ascii="TH SarabunPSK" w:eastAsia="Arial" w:hAnsi="TH SarabunPSK" w:cs="TH SarabunPSK"/>
          <w:sz w:val="32"/>
          <w:szCs w:val="32"/>
        </w:rPr>
        <w:t xml:space="preserve">  The system is under the development and will be launched in the second quarter of 2018.</w:t>
      </w:r>
      <w:r w:rsidR="004853A2" w:rsidRPr="00047EED">
        <w:rPr>
          <w:rFonts w:ascii="TH SarabunPSK" w:eastAsia="Arial" w:hAnsi="TH SarabunPSK" w:cs="TH SarabunPSK"/>
          <w:sz w:val="32"/>
          <w:szCs w:val="32"/>
        </w:rPr>
        <w:t> </w:t>
      </w:r>
    </w:p>
    <w:sectPr w:rsidR="00A91A63" w:rsidRPr="00047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A2"/>
    <w:rsid w:val="00047EED"/>
    <w:rsid w:val="004853A2"/>
    <w:rsid w:val="00A91A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2DB17-60C6-4DB2-B903-F120F331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3A2"/>
    <w:rPr>
      <w:rFonts w:ascii="Times New Roman" w:eastAsia="Times New Roman" w:hAnsi="Times New Roman" w:cs="Times New Roman"/>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f171b76-86a1-4754-baf1-638a33c4f87b">
    <w:name w:val="Normal_0f171b76-86a1-4754-baf1-638a33c4f87b"/>
    <w:next w:val="Normal"/>
    <w:rsid w:val="004853A2"/>
    <w:rPr>
      <w:rFonts w:ascii="Times New Roman" w:eastAsia="Times New Roman" w:hAnsi="Times New Roman" w:cs="Times New Roman"/>
      <w:sz w:val="24"/>
      <w:szCs w:val="24"/>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พีรชยา พิณเมืองงาม</dc:creator>
  <cp:keywords/>
  <dc:description/>
  <cp:lastModifiedBy>พีรชยา พิณเมืองงาม</cp:lastModifiedBy>
  <cp:revision>1</cp:revision>
  <dcterms:created xsi:type="dcterms:W3CDTF">2018-04-18T03:48:00Z</dcterms:created>
  <dcterms:modified xsi:type="dcterms:W3CDTF">2018-04-18T04:13:00Z</dcterms:modified>
</cp:coreProperties>
</file>